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AE" w:rsidRDefault="00C613AE">
      <w:r>
        <w:t>May 5, 2012 Notes</w:t>
      </w:r>
      <w:bookmarkStart w:id="0" w:name="_GoBack"/>
      <w:bookmarkEnd w:id="0"/>
    </w:p>
    <w:p w:rsidR="00C613AE" w:rsidRDefault="00C613AE">
      <w:r>
        <w:t xml:space="preserve">Mike </w:t>
      </w:r>
      <w:proofErr w:type="spellStart"/>
      <w:r>
        <w:t>Pardum</w:t>
      </w:r>
      <w:proofErr w:type="spellEnd"/>
      <w:r>
        <w:t>- Superintendent Dennison Schools</w:t>
      </w:r>
    </w:p>
    <w:p w:rsidR="00220ABC" w:rsidRDefault="00220ABC"/>
    <w:p w:rsidR="00220ABC" w:rsidRDefault="00220ABC">
      <w:r>
        <w:t xml:space="preserve">What do the words community and partnership mean to you.  </w:t>
      </w:r>
    </w:p>
    <w:p w:rsidR="00220ABC" w:rsidRDefault="00220ABC"/>
    <w:p w:rsidR="00220ABC" w:rsidRDefault="00220ABC">
      <w:r>
        <w:t>Community- a collective group working towards a common end goal</w:t>
      </w:r>
    </w:p>
    <w:p w:rsidR="00220ABC" w:rsidRDefault="00220ABC"/>
    <w:p w:rsidR="00220ABC" w:rsidRDefault="00220ABC">
      <w:r>
        <w:t>Essential characteristics of a community:  common goal, respectful interactions, different strengths and weaknesses, variety of backgrounds and experiences, cohesiveness, strength and support</w:t>
      </w:r>
    </w:p>
    <w:p w:rsidR="00220ABC" w:rsidRDefault="00220ABC"/>
    <w:p w:rsidR="00220ABC" w:rsidRDefault="00220ABC">
      <w:r>
        <w:t>Community as a future school leader- means the goal of a staff would be to foster a feeling of community as well as the outside community partnership</w:t>
      </w:r>
    </w:p>
    <w:p w:rsidR="00220ABC" w:rsidRDefault="00220ABC"/>
    <w:p w:rsidR="00220ABC" w:rsidRDefault="00220ABC">
      <w:r>
        <w:t>Partnership- working together on a common goal with different strengths and experiences</w:t>
      </w:r>
    </w:p>
    <w:p w:rsidR="00220ABC" w:rsidRDefault="00220ABC"/>
    <w:p w:rsidR="00220ABC" w:rsidRDefault="00220ABC">
      <w:r>
        <w:t>Characteristics of a partnership- respect, voice, strengths</w:t>
      </w:r>
      <w:proofErr w:type="gramStart"/>
      <w:r>
        <w:t xml:space="preserve">, </w:t>
      </w:r>
      <w:r w:rsidR="00836207">
        <w:t xml:space="preserve"> communication</w:t>
      </w:r>
      <w:proofErr w:type="gramEnd"/>
      <w:r w:rsidR="00836207">
        <w:t>, dedication, working together</w:t>
      </w:r>
    </w:p>
    <w:p w:rsidR="00836207" w:rsidRDefault="00836207"/>
    <w:p w:rsidR="00836207" w:rsidRDefault="00836207">
      <w:r>
        <w:t xml:space="preserve">As a school leader partnership means success  </w:t>
      </w:r>
    </w:p>
    <w:p w:rsidR="00901E16" w:rsidRDefault="00901E16"/>
    <w:p w:rsidR="00901E16" w:rsidRDefault="00901E16">
      <w:r>
        <w:t xml:space="preserve">Mike shared the importance of creating a purposeful relationship with the community through a variety of emails, blogs, Facebook, newsletters, website, school improvement advisory committee, parent teacher conferences, etc.  </w:t>
      </w:r>
    </w:p>
    <w:p w:rsidR="00901E16" w:rsidRDefault="00901E16"/>
    <w:p w:rsidR="00901E16" w:rsidRDefault="00901E16">
      <w:r>
        <w:t>Who is your best connection to the community?  Your Staff</w:t>
      </w:r>
    </w:p>
    <w:p w:rsidR="00901E16" w:rsidRDefault="00901E16"/>
    <w:p w:rsidR="00901E16" w:rsidRDefault="00901E16">
      <w:r>
        <w:t>Emotional Intelligence is as important as your IQ</w:t>
      </w:r>
    </w:p>
    <w:p w:rsidR="00901E16" w:rsidRDefault="00901E16"/>
    <w:p w:rsidR="00901E16" w:rsidRDefault="00901E16">
      <w:r>
        <w:t>It is not a silver bullet but it is important that you understand the importance of building the community</w:t>
      </w:r>
    </w:p>
    <w:p w:rsidR="00901E16" w:rsidRDefault="00901E16"/>
    <w:p w:rsidR="00901E16" w:rsidRDefault="00901E16">
      <w:r>
        <w:t>Give participants a reason to engage to what is going on in the school</w:t>
      </w:r>
    </w:p>
    <w:p w:rsidR="00901E16" w:rsidRDefault="00901E16"/>
    <w:p w:rsidR="00901E16" w:rsidRDefault="00901E16">
      <w:r>
        <w:t xml:space="preserve">Communicating with your community about what is going on in the schools will </w:t>
      </w:r>
      <w:r w:rsidR="004E4909">
        <w:t>help defuse conflict and build relationships and participation</w:t>
      </w:r>
    </w:p>
    <w:p w:rsidR="004E4909" w:rsidRDefault="004E4909"/>
    <w:p w:rsidR="004E4909" w:rsidRDefault="00654544">
      <w:r>
        <w:t xml:space="preserve">Relationships are important and being intentional in developing those relationships is imperative.  </w:t>
      </w:r>
    </w:p>
    <w:p w:rsidR="00901E16" w:rsidRDefault="00901E16"/>
    <w:p w:rsidR="00901E16" w:rsidRDefault="00654544">
      <w:r>
        <w:t>Relationships don’t change that much</w:t>
      </w:r>
    </w:p>
    <w:p w:rsidR="00282974" w:rsidRDefault="00282974"/>
    <w:p w:rsidR="00282974" w:rsidRDefault="00282974">
      <w:r>
        <w:t>Iowa Core- Outcome 2- Community members understand the Iowa Core</w:t>
      </w:r>
    </w:p>
    <w:p w:rsidR="00AF3172" w:rsidRDefault="00AF3172"/>
    <w:p w:rsidR="00AF3172" w:rsidRDefault="00AF3172">
      <w:r>
        <w:t>Iowa Standards for School Leaders:</w:t>
      </w:r>
    </w:p>
    <w:p w:rsidR="00AF3172" w:rsidRDefault="00AF3172" w:rsidP="00AF3172">
      <w:pPr>
        <w:pStyle w:val="ListParagraph"/>
        <w:numPr>
          <w:ilvl w:val="0"/>
          <w:numId w:val="1"/>
        </w:numPr>
      </w:pPr>
      <w:r>
        <w:t xml:space="preserve">The administrator engages family and community by promoting shared responsibility for student learning and support of the education system.    </w:t>
      </w:r>
      <w:r w:rsidR="00D9408A">
        <w:rPr>
          <w:color w:val="FF0000"/>
        </w:rPr>
        <w:t>(</w:t>
      </w:r>
      <w:proofErr w:type="gramStart"/>
      <w:r w:rsidR="00D9408A">
        <w:rPr>
          <w:color w:val="FF0000"/>
        </w:rPr>
        <w:t>policies</w:t>
      </w:r>
      <w:proofErr w:type="gramEnd"/>
      <w:r w:rsidR="00D9408A">
        <w:rPr>
          <w:color w:val="FF0000"/>
        </w:rPr>
        <w:t xml:space="preserve"> created that addresses shared responsibility of student learning, RTI system in place, signed student handbook)</w:t>
      </w:r>
    </w:p>
    <w:p w:rsidR="00AF3172" w:rsidRDefault="00AF3172" w:rsidP="00AF3172">
      <w:pPr>
        <w:pStyle w:val="ListParagraph"/>
        <w:numPr>
          <w:ilvl w:val="0"/>
          <w:numId w:val="1"/>
        </w:numPr>
      </w:pPr>
      <w:r>
        <w:t>The administrator promotes and supports a structure for family and community involvement in the education system</w:t>
      </w:r>
      <w:r w:rsidR="00D9408A">
        <w:t xml:space="preserve"> </w:t>
      </w:r>
      <w:r w:rsidR="00D9408A">
        <w:rPr>
          <w:color w:val="FF0000"/>
        </w:rPr>
        <w:t xml:space="preserve">(development of parent groups, volunteer groups in the building, booster clubs) </w:t>
      </w:r>
    </w:p>
    <w:p w:rsidR="00AF3172" w:rsidRDefault="00AF3172" w:rsidP="00AF3172">
      <w:pPr>
        <w:pStyle w:val="ListParagraph"/>
        <w:numPr>
          <w:ilvl w:val="0"/>
          <w:numId w:val="1"/>
        </w:numPr>
      </w:pPr>
      <w:r>
        <w:t>The administrator facilitates the connections of students and families to the health and social services that support a focus on learning</w:t>
      </w:r>
      <w:r w:rsidR="00D9408A">
        <w:t xml:space="preserve">   </w:t>
      </w:r>
      <w:r w:rsidR="00D9408A">
        <w:rPr>
          <w:color w:val="FF0000"/>
        </w:rPr>
        <w:t xml:space="preserve">system of learning supports being implemented in the building, </w:t>
      </w:r>
    </w:p>
    <w:p w:rsidR="00AF3172" w:rsidRDefault="00AF3172" w:rsidP="00AF3172">
      <w:pPr>
        <w:pStyle w:val="ListParagraph"/>
        <w:numPr>
          <w:ilvl w:val="0"/>
          <w:numId w:val="1"/>
        </w:numPr>
      </w:pPr>
      <w:r>
        <w:lastRenderedPageBreak/>
        <w:t>The administrator collaboratively establishes a culture that welcomes and honors families and community and seeks ways to engage them in student learning.</w:t>
      </w:r>
    </w:p>
    <w:sectPr w:rsidR="00AF3172" w:rsidSect="00F54C29">
      <w:pgSz w:w="12240" w:h="15840"/>
      <w:pgMar w:top="720" w:right="720" w:bottom="720" w:left="720" w:header="44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1827"/>
    <w:multiLevelType w:val="hybridMultilevel"/>
    <w:tmpl w:val="A0EE3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AE"/>
    <w:rsid w:val="00220ABC"/>
    <w:rsid w:val="00282974"/>
    <w:rsid w:val="004E4909"/>
    <w:rsid w:val="00654544"/>
    <w:rsid w:val="00836207"/>
    <w:rsid w:val="00901E16"/>
    <w:rsid w:val="00AF3172"/>
    <w:rsid w:val="00C613AE"/>
    <w:rsid w:val="00D9408A"/>
    <w:rsid w:val="00DC3B32"/>
    <w:rsid w:val="00F01E6C"/>
    <w:rsid w:val="00F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040C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372</Words>
  <Characters>2122</Characters>
  <Application>Microsoft Macintosh Word</Application>
  <DocSecurity>0</DocSecurity>
  <Lines>17</Lines>
  <Paragraphs>4</Paragraphs>
  <ScaleCrop>false</ScaleCrop>
  <Company>Prairie Lakes AEA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1</cp:revision>
  <dcterms:created xsi:type="dcterms:W3CDTF">2012-05-05T14:03:00Z</dcterms:created>
  <dcterms:modified xsi:type="dcterms:W3CDTF">2012-05-05T17:37:00Z</dcterms:modified>
</cp:coreProperties>
</file>